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C5" w:rsidRPr="006723B4" w:rsidRDefault="005D1CC5" w:rsidP="005D1CC5">
      <w:pPr>
        <w:spacing w:line="288" w:lineRule="atLeast"/>
        <w:jc w:val="center"/>
        <w:rPr>
          <w:rFonts w:ascii="Arial" w:eastAsia="Times New Roman" w:hAnsi="Arial" w:cs="Arial"/>
          <w:b/>
          <w:bCs/>
          <w:color w:val="111111"/>
          <w:sz w:val="45"/>
          <w:szCs w:val="4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45"/>
          <w:szCs w:val="45"/>
          <w:lang w:eastAsia="cs-CZ"/>
        </w:rPr>
        <w:t>Ochrana osobních údajů</w:t>
      </w: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Ochrana osobních údajů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Pokud jste naším zákazníkem, odběratelem novinek nebo návštěvníkem webu, svěřujete nám své osobní údaje. My zodpovídáme za jejich ochranu a zabezpečení. Seznamte se, prosíme, s ochranou osobních údajů, zásadami a právy, které máte v souvislosti s GDPR (Nařízení o ochraně osobních údajů).</w:t>
      </w:r>
    </w:p>
    <w:p w:rsidR="006723B4" w:rsidRPr="006723B4" w:rsidRDefault="006723B4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Kdo je správce?</w:t>
      </w:r>
    </w:p>
    <w:p w:rsidR="005D1CC5" w:rsidRPr="006723B4" w:rsidRDefault="003C0F71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Jsme Spolek </w:t>
      </w:r>
      <w:r w:rsidR="005D1CC5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MAM Prostor, s.r.o., U Teplárny 3, IČ: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04302427</w:t>
      </w:r>
      <w:r w:rsidR="005D1CC5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která provozuje webovou stránku www.</w:t>
      </w:r>
      <w:r w:rsidR="00923CA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ds</w:t>
      </w:r>
      <w:r w:rsidR="005D1CC5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mamprostor.cz. Vaše osobní údaje zpracováváme jako správce, tj. určujeme, jak budou osobní údaje zpracovávány a za jakým účelem, po jak dlouhou dobu a vybírám případné další zpracovatele, kteří nám se zpracováním budou pomáhat.</w:t>
      </w:r>
    </w:p>
    <w:p w:rsidR="006723B4" w:rsidRPr="006723B4" w:rsidRDefault="006723B4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Kontaktní údaje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Pokud se na nás budete chtít v průběhu zpracování obrátit, můžete n</w:t>
      </w:r>
      <w:r w:rsidR="00DF5480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ás kontaktovat na e-mail:  </w:t>
      </w:r>
      <w:hyperlink r:id="rId5" w:history="1">
        <w:r w:rsidR="00DF5480" w:rsidRPr="006723B4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info@mamprostor.cz</w:t>
        </w:r>
      </w:hyperlink>
      <w:r w:rsidR="00DF5480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nebo na telefonu +420 727 877 </w:t>
      </w:r>
      <w:r w:rsidR="006723B4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199.</w:t>
      </w:r>
    </w:p>
    <w:p w:rsidR="006723B4" w:rsidRPr="006723B4" w:rsidRDefault="006723B4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Prohlašujeme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Prohlašujeme, že jako správce vašich osobních údajů splňujeme veškeré zákonné povinnosti vyžadované platnou legislativou, zejména zákonem o ochraně osobních údajů a GDPR, a tedy že:</w:t>
      </w:r>
    </w:p>
    <w:p w:rsidR="005D1CC5" w:rsidRPr="006723B4" w:rsidRDefault="005D1CC5" w:rsidP="006723B4">
      <w:pPr>
        <w:numPr>
          <w:ilvl w:val="0"/>
          <w:numId w:val="1"/>
        </w:numPr>
        <w:spacing w:after="0" w:line="384" w:lineRule="atLeast"/>
        <w:ind w:left="142" w:hanging="142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budeme zpracovávat vaše osobní údaje jen na základě platného právního důvodu, a to především oprávněného zájmu, plnění smlouvy, zákonné povinnosti či uděleného souhlasu,</w:t>
      </w:r>
    </w:p>
    <w:p w:rsidR="005D1CC5" w:rsidRPr="006723B4" w:rsidRDefault="005D1CC5" w:rsidP="006723B4">
      <w:pPr>
        <w:numPr>
          <w:ilvl w:val="0"/>
          <w:numId w:val="1"/>
        </w:numPr>
        <w:spacing w:after="0" w:line="384" w:lineRule="atLeast"/>
        <w:ind w:left="142" w:hanging="142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plníme dle článku 13 GDPR informační povinnost ještě před zahájením zpracování osobních údajů,</w:t>
      </w:r>
    </w:p>
    <w:p w:rsidR="005D1CC5" w:rsidRPr="006723B4" w:rsidRDefault="005D1CC5" w:rsidP="006723B4">
      <w:pPr>
        <w:numPr>
          <w:ilvl w:val="0"/>
          <w:numId w:val="1"/>
        </w:numPr>
        <w:spacing w:after="0" w:line="384" w:lineRule="atLeast"/>
        <w:ind w:left="142" w:hanging="142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umožníme vám a budeme vás podporovat v uplatňování a plnění vašich práv podle zákona o ochraně osobních údajů a GDPR.</w:t>
      </w:r>
    </w:p>
    <w:p w:rsidR="00DF5480" w:rsidRPr="006723B4" w:rsidRDefault="00DF5480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Rozsah osobních údajů a účely zpracování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Zpracováváme osobní údaje, které nám svěříte sami, a to z následujících důvodů (pro naplnění těchto účelů):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CF7E33">
        <w:rPr>
          <w:rFonts w:ascii="Menlo Regular" w:eastAsia="MS Mincho" w:hAnsi="Menlo Regular" w:cs="Menlo Regular"/>
          <w:b/>
          <w:color w:val="111111"/>
          <w:sz w:val="23"/>
          <w:szCs w:val="23"/>
          <w:lang w:eastAsia="cs-CZ"/>
        </w:rPr>
        <w:t>➤</w:t>
      </w:r>
      <w:r w:rsidRPr="00CF7E33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t xml:space="preserve"> posk</w:t>
      </w:r>
      <w:r w:rsidR="00CF7E33" w:rsidRPr="00CF7E33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t>ytování služeb, plnění smlouvy</w:t>
      </w:r>
      <w:r w:rsidR="00CF7E33">
        <w:rPr>
          <w:rFonts w:ascii="Arial" w:eastAsia="Times New Roman" w:hAnsi="Arial" w:cs="Arial"/>
          <w:color w:val="111111"/>
          <w:sz w:val="23"/>
          <w:szCs w:val="23"/>
          <w:lang w:eastAsia="cs-CZ"/>
        </w:rPr>
        <w:br/>
        <w:t>V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aše osobní údaje v rozsahu:</w:t>
      </w:r>
      <w:r w:rsid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jméno, příjmení, telefon,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e-mail, </w:t>
      </w:r>
      <w:r w:rsid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popřípadě jméno a věk </w:t>
      </w:r>
      <w:r w:rsid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lastRenderedPageBreak/>
        <w:t xml:space="preserve">vašeho dítěte 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nezbytně potřebujeme k plnění smlouvy (např. </w:t>
      </w:r>
      <w:r w:rsid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Dětské kroužky, rodinné akce a další)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CF7E33">
        <w:rPr>
          <w:rFonts w:ascii="Menlo Regular" w:eastAsia="MS Mincho" w:hAnsi="Menlo Regular" w:cs="Menlo Regular"/>
          <w:b/>
          <w:color w:val="111111"/>
          <w:sz w:val="23"/>
          <w:szCs w:val="23"/>
          <w:lang w:eastAsia="cs-CZ"/>
        </w:rPr>
        <w:t>➤</w:t>
      </w:r>
      <w:r w:rsidRPr="00CF7E33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t xml:space="preserve"> vedení účetnictví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br/>
        <w:t>Jste-li zákazníky, vaše osobní údaje (fakturační údaje) nezbytně potřebujeme, abychom vyhověli zákonné povinnosti pro vystavování a evidenci daňových dokladů.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CF7E33">
        <w:rPr>
          <w:rFonts w:ascii="Menlo Regular" w:eastAsia="MS Mincho" w:hAnsi="Menlo Regular" w:cs="Menlo Regular"/>
          <w:b/>
          <w:color w:val="111111"/>
          <w:sz w:val="23"/>
          <w:szCs w:val="23"/>
          <w:lang w:eastAsia="cs-CZ"/>
        </w:rPr>
        <w:t>➤</w:t>
      </w:r>
      <w:r w:rsidRPr="00CF7E33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t xml:space="preserve"> marketing - zasílání </w:t>
      </w:r>
      <w:proofErr w:type="spellStart"/>
      <w:r w:rsidRPr="00CF7E33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t>newsletterů</w:t>
      </w:r>
      <w:proofErr w:type="spellEnd"/>
      <w:r w:rsidRPr="00CF7E33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br/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Vaše osobní údaje (e-mail a jméno), pohlaví, na co klikáte v e-mail</w:t>
      </w:r>
      <w:r w:rsidR="00923CA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u a kdy je nejčastěji </w:t>
      </w:r>
      <w:proofErr w:type="gramStart"/>
      <w:r w:rsidR="00923CA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otevíráte 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využíváme</w:t>
      </w:r>
      <w:proofErr w:type="gramEnd"/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za účelem přímého marketingu - zasílání obchodních sdělení. Jste-li naším zákazníkem, děláme tak z oprávněného zájmu, neboť důvodně předpokládáme, že vás naše novinky zajímají, a to po dobu </w:t>
      </w:r>
      <w:r w:rsidR="00BC1ADA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poskytování </w:t>
      </w:r>
      <w:r w:rsidR="006723B4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služeb + 1 rok další rok.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 </w:t>
      </w:r>
    </w:p>
    <w:p w:rsidR="005D1CC5" w:rsidRPr="00E054E6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Pokud nejste naším zákazníkem, zasíláme vám </w:t>
      </w:r>
      <w:proofErr w:type="spellStart"/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newslettery</w:t>
      </w:r>
      <w:proofErr w:type="spellEnd"/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jen na základě vašeho souhlasu, po dobu </w:t>
      </w:r>
      <w:r w:rsidR="006723B4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3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let. V obou případech můžete tento souhlas odvolat použitím </w:t>
      </w: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odhlašovacího odkazu v každém zaslaném e-mailu.</w:t>
      </w:r>
    </w:p>
    <w:p w:rsidR="005D1CC5" w:rsidRPr="00E054E6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E054E6">
        <w:rPr>
          <w:rFonts w:ascii="Menlo Regular" w:eastAsia="MS Mincho" w:hAnsi="Menlo Regular" w:cs="Menlo Regular"/>
          <w:b/>
          <w:color w:val="111111"/>
          <w:sz w:val="23"/>
          <w:szCs w:val="23"/>
          <w:lang w:eastAsia="cs-CZ"/>
        </w:rPr>
        <w:t>➤</w:t>
      </w:r>
      <w:r w:rsidRPr="00E054E6">
        <w:rPr>
          <w:rFonts w:ascii="Arial" w:eastAsia="Times New Roman" w:hAnsi="Arial" w:cs="Arial"/>
          <w:b/>
          <w:color w:val="111111"/>
          <w:sz w:val="23"/>
          <w:szCs w:val="23"/>
          <w:lang w:eastAsia="cs-CZ"/>
        </w:rPr>
        <w:t xml:space="preserve"> pokročilý marketing na základě souhlasu</w:t>
      </w: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br/>
        <w:t xml:space="preserve">Pouze na základě vašeho souhlasu </w:t>
      </w:r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nebo </w:t>
      </w:r>
      <w:proofErr w:type="spellStart"/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proběhlé</w:t>
      </w:r>
      <w:proofErr w:type="spellEnd"/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obchodní transakce </w:t>
      </w: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vám můžeme zasílat také inspirující nabídky třetích osob nebo využít e-</w:t>
      </w:r>
      <w:proofErr w:type="spellStart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mailovo</w:t>
      </w:r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</w:t>
      </w:r>
      <w:proofErr w:type="spellEnd"/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adresu např. pro </w:t>
      </w:r>
      <w:proofErr w:type="spellStart"/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remarketing</w:t>
      </w:r>
      <w:proofErr w:type="spellEnd"/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 to p</w:t>
      </w:r>
      <w:r w:rsidR="00E054E6"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 dobu 3</w:t>
      </w: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let. Ten lze samozřejmě kdykoli odvolat prostřednictvím našich kontaktních údajů.</w:t>
      </w:r>
    </w:p>
    <w:p w:rsidR="005D1CC5" w:rsidRPr="00E054E6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E054E6">
        <w:rPr>
          <w:rFonts w:ascii="Menlo Regular" w:eastAsia="MS Mincho" w:hAnsi="Menlo Regular" w:cs="Menlo Regular"/>
          <w:b/>
          <w:color w:val="000000"/>
          <w:sz w:val="23"/>
          <w:szCs w:val="23"/>
          <w:bdr w:val="none" w:sz="0" w:space="0" w:color="auto" w:frame="1"/>
          <w:lang w:eastAsia="cs-CZ"/>
        </w:rPr>
        <w:t>➤</w:t>
      </w:r>
      <w:r w:rsidRPr="00E054E6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cs-CZ"/>
        </w:rPr>
        <w:t xml:space="preserve"> fotografická dokumentace, reference, živé akce, workshopy </w:t>
      </w:r>
      <w:r w:rsidRPr="00E054E6">
        <w:rPr>
          <w:rFonts w:ascii="Arial" w:eastAsia="Times New Roman" w:hAnsi="Arial" w:cs="Arial"/>
          <w:color w:val="008000"/>
          <w:sz w:val="23"/>
          <w:szCs w:val="23"/>
          <w:bdr w:val="none" w:sz="0" w:space="0" w:color="auto" w:frame="1"/>
          <w:lang w:eastAsia="cs-CZ"/>
        </w:rPr>
        <w:br/>
      </w:r>
      <w:r w:rsidRPr="00E054E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Pouze na základě vašeho souhlasu můžeme využít vaše fotografie, reference, zpětné vazby apod. a to do doby, než souhlas sami odvoláte. </w:t>
      </w:r>
    </w:p>
    <w:p w:rsidR="005D1CC5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Vaše osobní údaje si ponecháváme po dobu běhu promlčecích lhůt, pokud zákon nestanoví delší dobu k jejich uchování nebo jsme v konkrétních případech neuvedli jinak.</w:t>
      </w:r>
    </w:p>
    <w:p w:rsidR="00E054E6" w:rsidRPr="006723B4" w:rsidRDefault="00E054E6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proofErr w:type="spellStart"/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Cookies</w:t>
      </w:r>
      <w:proofErr w:type="spellEnd"/>
    </w:p>
    <w:p w:rsidR="005D1CC5" w:rsidRPr="00E054E6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Při </w:t>
      </w: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procházení našich webových stránek zaznamenáváme vaši IP adresu, jak dlouho se na stránce zdržíte a ze které stránky přicházíte. Používání </w:t>
      </w:r>
      <w:proofErr w:type="spellStart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cookies</w:t>
      </w:r>
      <w:proofErr w:type="spellEnd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pro měření návštěvnosti webu a přizpůsobení zobrazení webových stránek vnímáme jako svůj oprávněný zájem správce, neboť věříme, že díky tomu vám můžeme nabídnout ještě lepší služby.</w:t>
      </w:r>
    </w:p>
    <w:p w:rsidR="005D1CC5" w:rsidRPr="00E054E6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proofErr w:type="spellStart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Cookies</w:t>
      </w:r>
      <w:proofErr w:type="spellEnd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pro cílení reklamy budou zpracovávány jen na základě vašeho souhlasu.</w:t>
      </w:r>
    </w:p>
    <w:p w:rsidR="005D1CC5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Naše webové stránky lze procházet také v režimu, který neumožňuje sbírání osobních údajů. Používání </w:t>
      </w:r>
      <w:proofErr w:type="spellStart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cookies</w:t>
      </w:r>
      <w:proofErr w:type="spellEnd"/>
      <w:r w:rsidRP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můžete na svém počítači zakázat.</w:t>
      </w:r>
    </w:p>
    <w:p w:rsidR="00E054E6" w:rsidRDefault="00E054E6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E054E6" w:rsidRPr="006723B4" w:rsidRDefault="00E054E6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923CA4" w:rsidRDefault="00923CA4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lastRenderedPageBreak/>
        <w:t>Zabezpečení a ochrana osobních údajů</w:t>
      </w:r>
    </w:p>
    <w:p w:rsidR="005D1CC5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Chráníme osobní údaje v maximální možné míře pomocí moderních technologií, které odpovídají stupni technického rozvoje. Chráníme je</w:t>
      </w:r>
      <w:r w:rsid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jako kdyby byly naše vlastní. Přijali jsme a udržujeme veškerá možná (aktuálně známá) technická a organizační opatření, která zamezují zneužití, poškození nebo zničení vašich osobních údajů.</w:t>
      </w:r>
    </w:p>
    <w:p w:rsidR="00E054E6" w:rsidRPr="006723B4" w:rsidRDefault="00E054E6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Předání osobních údajů třetím osobám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K vašim osobním údajům mají přístup naši zaměstnanci a spolupracovníci</w:t>
      </w:r>
      <w:r w:rsidR="00E054E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 nezbytně nutné míře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 Pro zajištění konkrétních zpracovatelských operací, které nedokážeme zajistit vlastními silami, využíváme služeb a aplikací zpracovatelů, kteří umí data ochránit ještě lépe než my a na dané zpracování se specializují. </w:t>
      </w:r>
      <w:r w:rsidRPr="006723B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Jsou to </w:t>
      </w:r>
      <w:r w:rsidR="003B3D5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především </w:t>
      </w:r>
      <w:r w:rsidRPr="006723B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následující poskytovatelé:</w:t>
      </w:r>
    </w:p>
    <w:p w:rsidR="00021662" w:rsidRPr="006723B4" w:rsidRDefault="003B3D59" w:rsidP="0002166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E</w:t>
      </w:r>
      <w:r w:rsidR="00021662" w:rsidRPr="006723B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xterní účetní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zpracování daňové evidence</w:t>
      </w:r>
      <w:r w:rsidR="00021662" w:rsidRPr="006723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021662" w:rsidRPr="006723B4" w:rsidRDefault="00021662" w:rsidP="0002166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23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Reservanto – rezerv</w:t>
      </w:r>
      <w:r w:rsidR="003B3D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ační systém pro dětské kroužky </w:t>
      </w:r>
    </w:p>
    <w:p w:rsidR="00021662" w:rsidRPr="006723B4" w:rsidRDefault="003B3D59" w:rsidP="0002166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mailový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nástroj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="00021662" w:rsidRPr="006723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ailchimp</w:t>
      </w:r>
      <w:proofErr w:type="spellEnd"/>
    </w:p>
    <w:p w:rsidR="00021662" w:rsidRPr="006723B4" w:rsidRDefault="00021662" w:rsidP="0002166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6723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google</w:t>
      </w:r>
      <w:proofErr w:type="spellEnd"/>
      <w:r w:rsidRPr="006723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723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Analytics</w:t>
      </w:r>
      <w:proofErr w:type="spellEnd"/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Je možné, že se v budoucnu rozhodneme využít další aplikace či zpracovatele, pro usnadnění a zkvalitnění zpracování. Slibujeme vám však, že v takovém případě při výběru, budu na zpracovatele klást minimálně stejné nároky na zabezpečení a kvalitu zpracování jako na sebe.</w:t>
      </w:r>
    </w:p>
    <w:p w:rsidR="00021662" w:rsidRPr="006723B4" w:rsidRDefault="00021662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Předávání dat mimo Evropskou unii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Data zpracováváme výhradně v Evropské unii nebo v zemích, které zajišťují odpovídající úroveň ochrany na základě rozhodnutí Evropské komise.</w:t>
      </w:r>
    </w:p>
    <w:p w:rsidR="00021662" w:rsidRPr="006723B4" w:rsidRDefault="00021662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Vaše práva v souvislosti s ochranou osobních údajů</w:t>
      </w:r>
    </w:p>
    <w:p w:rsidR="005D1CC5" w:rsidRPr="006723B4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 souvislosti s ochranou osobních údajů máte řadu práv. Pokud budete chtít některého z těchto práv využít, prosím, kontaktujte nás prostřednictvím e-mailu</w:t>
      </w:r>
      <w:r w:rsidR="00021662"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Máte </w:t>
      </w: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právo na informace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které je plněno již touto informační stránkou se zásadami zpracování osobních údajů.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Díky </w:t>
      </w: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právu na přístup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nás můžete kdykoli vyzvat a my vám doložíme ve lh</w:t>
      </w:r>
      <w:r w:rsidRPr="003B3D5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ůtě 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14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dní,</w:t>
      </w:r>
      <w:r w:rsidRPr="003B3D5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 ja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ké vaše osobní údaje zpracováváme a proč.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Pokud se u vás něco změní nebo shledáte své osobní údaje neaktuální nebo neúplné, máte </w:t>
      </w: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právo na doplnění a změnu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osobních údajů.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Právo na omezení zpracování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 můžete využít, pokud se domníváte, že zpracováváme vaše nepřesné údaje, domníváte se, že provádíme zpracování nezákonně, ale 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lastRenderedPageBreak/>
        <w:t>nechcete všechny údaje smazat nebo pokud jste vzn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esl námitku proti zpracování. 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Omezit můžete rozsah osobních údajů nebo účelů zpracování. (Např. odhlášením z </w:t>
      </w:r>
      <w:proofErr w:type="spellStart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newsletteru</w:t>
      </w:r>
      <w:proofErr w:type="spellEnd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omezujete účel zpracování pro zasílání obchodních sdělení.)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Právo na přenositelnost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. 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Pokud byste chtěli své osobní údaje vzít a přenést k někomu jinému, budeme postupovat stejně jako při využití práva na přístup - jen s tím rozdílem, že vám informace dodáme ve strojově čitelné podobě. Tady potřebujeme alespoň 30 dní.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Právo na výmaz (být zapomenut)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. 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Vaším dalším právem je právo na výmaz (být zapomenut). Nechceme na vás zapomenout, ale pokud si to budete přát, máte na to právo. V takovém případě vyma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žeme veškeré vaše osobní údaje 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ze svého systému i ze systému všech dílčích zpracovatelů a záloh. Na zajištění práva na výmaz potřebujeme 30 dní. 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 některých případech jsme vázáni zákonnou povinností, a např. musíme evidovat vystavené daňové doklady po lhůtu stanovenou zákonem. V tomto případě tedy smažeme všechny takové osobní údaje, které nejsou vázány jiným zákonem. O dokončení výmazu vás budeme informovat na e-mail.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Stížnost u Úřadu na ochranu osobních údajů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. 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Pokud máte pocit, že s vašimi údaji nezacházíme v souladu se zákonem, máte právo se </w:t>
      </w:r>
      <w:proofErr w:type="spellStart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se</w:t>
      </w:r>
      <w:proofErr w:type="spellEnd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svou stížností kdykoli obrátit na Úřad pro ochranu osobních údajů. Budeme moc </w:t>
      </w:r>
      <w:proofErr w:type="gramStart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rádi pokud</w:t>
      </w:r>
      <w:proofErr w:type="gramEnd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nejprve budete o tomto podezření informovat nás, abychom s tím mohli něco udělat a případné pochybení napravit.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 xml:space="preserve">Odhlášení ze zasílání </w:t>
      </w:r>
      <w:proofErr w:type="spellStart"/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newsletterů</w:t>
      </w:r>
      <w:proofErr w:type="spellEnd"/>
      <w:r w:rsidRPr="003B3D59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 xml:space="preserve"> a obchodních sdělení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. 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E-maily s inspirací, články či produkty a službami vám </w:t>
      </w:r>
      <w:proofErr w:type="gramStart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zasíláme jste</w:t>
      </w:r>
      <w:proofErr w:type="gramEnd"/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-li náš zákazník na základě</w:t>
      </w:r>
      <w:r w:rsid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vašeho i</w:t>
      </w: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našeho oprávněného zájmu.</w:t>
      </w:r>
    </w:p>
    <w:p w:rsidR="005D1CC5" w:rsidRPr="003B3D59" w:rsidRDefault="005D1CC5" w:rsidP="003B3D59">
      <w:pPr>
        <w:pStyle w:val="Odstavecseseznamem"/>
        <w:numPr>
          <w:ilvl w:val="0"/>
          <w:numId w:val="4"/>
        </w:numPr>
        <w:spacing w:after="0" w:line="384" w:lineRule="atLeast"/>
        <w:ind w:left="284" w:hanging="218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3B3D59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Pokud zákazníkem ještě nejste, posíláme vám je jen na základě vašeho souhlasu. V obou případech můžete ukončit odběr našich e-mailů stisknutím odhlašovacího odkazu v každém zaslaném e-mailu.</w:t>
      </w:r>
    </w:p>
    <w:p w:rsidR="00021662" w:rsidRPr="006723B4" w:rsidRDefault="00021662" w:rsidP="003B3D59">
      <w:pPr>
        <w:spacing w:after="0" w:line="288" w:lineRule="atLeast"/>
        <w:ind w:left="284" w:hanging="218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</w:p>
    <w:p w:rsidR="005D1CC5" w:rsidRPr="006723B4" w:rsidRDefault="005D1CC5" w:rsidP="005D1CC5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</w:pPr>
      <w:r w:rsidRPr="006723B4">
        <w:rPr>
          <w:rFonts w:ascii="Arial" w:eastAsia="Times New Roman" w:hAnsi="Arial" w:cs="Arial"/>
          <w:b/>
          <w:bCs/>
          <w:color w:val="111111"/>
          <w:sz w:val="35"/>
          <w:szCs w:val="35"/>
          <w:lang w:eastAsia="cs-CZ"/>
        </w:rPr>
        <w:t>Mlčenlivost</w:t>
      </w:r>
    </w:p>
    <w:p w:rsidR="005D1CC5" w:rsidRDefault="005D1CC5" w:rsidP="005D1CC5">
      <w:pPr>
        <w:spacing w:after="0" w:line="384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Dovolujeme si Vás ujistit, že naši zaměstnanci i spolupracovníci, kteří budou zpracovávat Vaše osobní údaje, jsou povinni zachovávat mlčenlivost o osobních údajích a o bezpečnostních opatřeních, jejichž zveřejnění by ohrozilo zabezpečení Vašich osobních údajů. Tato </w:t>
      </w:r>
      <w:r w:rsidRPr="006723B4">
        <w:rPr>
          <w:rFonts w:ascii="Arial" w:eastAsia="Times New Roman" w:hAnsi="Arial" w:cs="Arial"/>
          <w:b/>
          <w:bCs/>
          <w:color w:val="111111"/>
          <w:sz w:val="23"/>
          <w:lang w:eastAsia="cs-CZ"/>
        </w:rPr>
        <w:t>mlčenlivost přitom trvá i po skončení závazkových vztahů s námi.</w:t>
      </w: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Bez vašeho souhlasu nebudou vaše osobní údaje vydány žádné jiné třetí straně.</w:t>
      </w:r>
    </w:p>
    <w:p w:rsidR="003B3D59" w:rsidRPr="006723B4" w:rsidRDefault="003B3D59" w:rsidP="003B3D59">
      <w:pPr>
        <w:spacing w:after="0" w:line="384" w:lineRule="atLeast"/>
        <w:ind w:hanging="284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bookmarkStart w:id="0" w:name="_GoBack"/>
      <w:bookmarkEnd w:id="0"/>
    </w:p>
    <w:p w:rsidR="005D1CC5" w:rsidRPr="003B3D59" w:rsidRDefault="005D1CC5" w:rsidP="003B3D59">
      <w:pPr>
        <w:spacing w:line="384" w:lineRule="atLeast"/>
        <w:rPr>
          <w:rFonts w:ascii="Arial" w:hAnsi="Arial" w:cs="Arial"/>
          <w:color w:val="111111"/>
          <w:sz w:val="20"/>
          <w:szCs w:val="20"/>
        </w:rPr>
      </w:pPr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Tyto zásady zpracování osobních údajů platí od </w:t>
      </w:r>
      <w:proofErr w:type="gramStart"/>
      <w:r w:rsidRPr="006723B4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25.5.2018</w:t>
      </w:r>
      <w:proofErr w:type="gramEnd"/>
    </w:p>
    <w:sectPr w:rsidR="005D1CC5" w:rsidRPr="003B3D59" w:rsidSect="003B3D5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2D4"/>
    <w:multiLevelType w:val="multilevel"/>
    <w:tmpl w:val="FB6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3538F"/>
    <w:multiLevelType w:val="hybridMultilevel"/>
    <w:tmpl w:val="CD98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2FD7"/>
    <w:multiLevelType w:val="multilevel"/>
    <w:tmpl w:val="F4E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331E4"/>
    <w:multiLevelType w:val="multilevel"/>
    <w:tmpl w:val="60E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CC5"/>
    <w:rsid w:val="00021662"/>
    <w:rsid w:val="000946D2"/>
    <w:rsid w:val="001B4620"/>
    <w:rsid w:val="003B3D59"/>
    <w:rsid w:val="003C0F71"/>
    <w:rsid w:val="00571597"/>
    <w:rsid w:val="00597322"/>
    <w:rsid w:val="005D1CC5"/>
    <w:rsid w:val="006723B4"/>
    <w:rsid w:val="00923CA4"/>
    <w:rsid w:val="00AD3C47"/>
    <w:rsid w:val="00BC1ADA"/>
    <w:rsid w:val="00CF7E33"/>
    <w:rsid w:val="00DF5480"/>
    <w:rsid w:val="00E054E6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322"/>
  </w:style>
  <w:style w:type="paragraph" w:styleId="Nadpis2">
    <w:name w:val="heading 2"/>
    <w:basedOn w:val="Normln"/>
    <w:link w:val="Nadpis2Char"/>
    <w:uiPriority w:val="9"/>
    <w:qFormat/>
    <w:rsid w:val="005D1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1C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C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1CC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16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02166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16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6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2"/>
  </w:style>
  <w:style w:type="paragraph" w:styleId="Heading2">
    <w:name w:val="heading 2"/>
    <w:basedOn w:val="Normal"/>
    <w:link w:val="Heading2Char"/>
    <w:uiPriority w:val="9"/>
    <w:qFormat/>
    <w:rsid w:val="005D1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C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5D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5D1CC5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C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6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216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6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mpros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 Becher - Karlovarska Becherovka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2018-05-31T15:10:00Z</dcterms:created>
  <dcterms:modified xsi:type="dcterms:W3CDTF">2018-06-01T07:41:00Z</dcterms:modified>
</cp:coreProperties>
</file>